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1F5" w:rsidRDefault="006F11F5" w:rsidP="006F11F5">
      <w:pPr>
        <w:pStyle w:val="Standard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Уважаемые посетители!</w:t>
      </w:r>
    </w:p>
    <w:p w:rsidR="006F11F5" w:rsidRDefault="006F11F5" w:rsidP="006F11F5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6F11F5" w:rsidRPr="006F11F5" w:rsidRDefault="006F11F5" w:rsidP="006F11F5">
      <w:pPr>
        <w:pStyle w:val="Standard"/>
        <w:jc w:val="both"/>
        <w:rPr>
          <w:lang w:val="ru-RU"/>
        </w:rPr>
      </w:pPr>
      <w:r>
        <w:rPr>
          <w:sz w:val="28"/>
          <w:szCs w:val="28"/>
          <w:lang w:val="ru-RU"/>
        </w:rPr>
        <w:tab/>
        <w:t>Согласно распоряжению Губернатора Ростовской области от 01.04.2020 № 67, в целях повышения эффективности принимаемых мер по предотвращению распространения новой коронавирусной инфекции (1019-</w:t>
      </w:r>
      <w:r>
        <w:rPr>
          <w:sz w:val="28"/>
          <w:szCs w:val="28"/>
        </w:rPr>
        <w:t>nCoV</w:t>
      </w:r>
      <w:r>
        <w:rPr>
          <w:sz w:val="28"/>
          <w:szCs w:val="28"/>
          <w:lang w:val="ru-RU"/>
        </w:rPr>
        <w:t>) на территории Ростовской области, с 28 марта 2020 года</w:t>
      </w:r>
    </w:p>
    <w:p w:rsidR="006F11F5" w:rsidRPr="00AC12BD" w:rsidRDefault="006F11F5" w:rsidP="006F11F5">
      <w:pPr>
        <w:pStyle w:val="Standard"/>
        <w:jc w:val="both"/>
        <w:rPr>
          <w:lang w:val="ru-RU"/>
        </w:rPr>
      </w:pPr>
      <w:r>
        <w:rPr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>приостанавливается</w:t>
      </w:r>
      <w:r>
        <w:rPr>
          <w:sz w:val="28"/>
          <w:szCs w:val="28"/>
          <w:lang w:val="ru-RU"/>
        </w:rPr>
        <w:t>:</w:t>
      </w:r>
    </w:p>
    <w:p w:rsidR="006F11F5" w:rsidRPr="00AC12BD" w:rsidRDefault="006F11F5" w:rsidP="006F11F5">
      <w:pPr>
        <w:pStyle w:val="Standard"/>
        <w:jc w:val="both"/>
        <w:rPr>
          <w:lang w:val="ru-RU"/>
        </w:rPr>
      </w:pPr>
      <w:r>
        <w:rPr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>осуществление личного приема граждан в органах ЗАГС Ростовской области;</w:t>
      </w:r>
    </w:p>
    <w:p w:rsidR="006F11F5" w:rsidRDefault="006F11F5" w:rsidP="006F11F5">
      <w:pPr>
        <w:pStyle w:val="Standard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ab/>
        <w:t>оказание следующих видов услуг:</w:t>
      </w:r>
    </w:p>
    <w:p w:rsidR="006F11F5" w:rsidRPr="00AC12BD" w:rsidRDefault="006F11F5" w:rsidP="006F11F5">
      <w:pPr>
        <w:pStyle w:val="Standard"/>
        <w:jc w:val="both"/>
        <w:rPr>
          <w:lang w:val="ru-RU"/>
        </w:rPr>
      </w:pPr>
      <w:r>
        <w:rPr>
          <w:b/>
          <w:bCs/>
          <w:sz w:val="28"/>
          <w:szCs w:val="28"/>
          <w:lang w:val="ru-RU"/>
        </w:rPr>
        <w:tab/>
        <w:t>-</w:t>
      </w:r>
      <w:r>
        <w:rPr>
          <w:sz w:val="28"/>
          <w:szCs w:val="28"/>
          <w:lang w:val="ru-RU"/>
        </w:rPr>
        <w:t>перемена имени</w:t>
      </w:r>
      <w:r>
        <w:rPr>
          <w:sz w:val="28"/>
          <w:szCs w:val="28"/>
          <w:lang w:val="ru-RU"/>
        </w:rPr>
        <w:tab/>
      </w:r>
    </w:p>
    <w:p w:rsidR="006F11F5" w:rsidRDefault="006F11F5" w:rsidP="006F11F5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-установление отцовства</w:t>
      </w:r>
      <w:r>
        <w:rPr>
          <w:sz w:val="28"/>
          <w:szCs w:val="28"/>
          <w:lang w:val="ru-RU"/>
        </w:rPr>
        <w:tab/>
      </w:r>
    </w:p>
    <w:p w:rsidR="006F11F5" w:rsidRDefault="006F11F5" w:rsidP="006F11F5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проставление штампа «Апостиль»</w:t>
      </w:r>
    </w:p>
    <w:p w:rsidR="006F11F5" w:rsidRDefault="006F11F5" w:rsidP="006F11F5">
      <w:pPr>
        <w:pStyle w:val="Standard"/>
        <w:jc w:val="both"/>
        <w:rPr>
          <w:sz w:val="28"/>
          <w:szCs w:val="28"/>
          <w:lang w:val="ru-RU"/>
        </w:rPr>
      </w:pPr>
    </w:p>
    <w:p w:rsidR="006F11F5" w:rsidRPr="00AC12BD" w:rsidRDefault="006F11F5" w:rsidP="006F11F5">
      <w:pPr>
        <w:pStyle w:val="Standard"/>
        <w:jc w:val="both"/>
        <w:rPr>
          <w:lang w:val="ru-RU"/>
        </w:rPr>
      </w:pPr>
      <w:r>
        <w:rPr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 xml:space="preserve">Дистанционно оказываются следующие виды государственной регистрации посредством Единого портала государственных и муниципальных услуг (ЕПГУ) — </w:t>
      </w:r>
      <w:r>
        <w:rPr>
          <w:b/>
          <w:bCs/>
          <w:sz w:val="28"/>
          <w:szCs w:val="28"/>
        </w:rPr>
        <w:t>wwww</w:t>
      </w:r>
      <w:r>
        <w:rPr>
          <w:b/>
          <w:bCs/>
          <w:sz w:val="28"/>
          <w:szCs w:val="28"/>
          <w:lang w:val="ru-RU"/>
        </w:rPr>
        <w:t>.</w:t>
      </w:r>
      <w:r>
        <w:rPr>
          <w:b/>
          <w:bCs/>
          <w:sz w:val="28"/>
          <w:szCs w:val="28"/>
        </w:rPr>
        <w:t>gosuslugi</w:t>
      </w:r>
      <w:r>
        <w:rPr>
          <w:b/>
          <w:bCs/>
          <w:sz w:val="28"/>
          <w:szCs w:val="28"/>
          <w:lang w:val="ru-RU"/>
        </w:rPr>
        <w:t>.</w:t>
      </w:r>
      <w:r>
        <w:rPr>
          <w:b/>
          <w:bCs/>
          <w:sz w:val="28"/>
          <w:szCs w:val="28"/>
        </w:rPr>
        <w:t>ru</w:t>
      </w:r>
      <w:r>
        <w:rPr>
          <w:b/>
          <w:bCs/>
          <w:sz w:val="28"/>
          <w:szCs w:val="28"/>
          <w:lang w:val="ru-RU"/>
        </w:rPr>
        <w:t>:</w:t>
      </w:r>
    </w:p>
    <w:p w:rsidR="006F11F5" w:rsidRDefault="006F11F5" w:rsidP="006F11F5">
      <w:pPr>
        <w:pStyle w:val="Standard"/>
        <w:jc w:val="both"/>
        <w:rPr>
          <w:b/>
          <w:bCs/>
          <w:sz w:val="28"/>
          <w:szCs w:val="28"/>
          <w:lang w:val="ru-RU"/>
        </w:rPr>
      </w:pPr>
    </w:p>
    <w:p w:rsidR="006F11F5" w:rsidRPr="00AC12BD" w:rsidRDefault="006F11F5" w:rsidP="006F11F5">
      <w:pPr>
        <w:pStyle w:val="Standard"/>
        <w:jc w:val="both"/>
        <w:rPr>
          <w:lang w:val="ru-RU"/>
        </w:rPr>
      </w:pPr>
      <w:r>
        <w:rPr>
          <w:b/>
          <w:bCs/>
          <w:sz w:val="28"/>
          <w:szCs w:val="28"/>
          <w:lang w:val="ru-RU"/>
        </w:rPr>
        <w:tab/>
        <w:t xml:space="preserve">- </w:t>
      </w:r>
      <w:r>
        <w:rPr>
          <w:sz w:val="28"/>
          <w:szCs w:val="28"/>
          <w:lang w:val="ru-RU"/>
        </w:rPr>
        <w:t>рождение</w:t>
      </w:r>
    </w:p>
    <w:p w:rsidR="006F11F5" w:rsidRDefault="006F11F5" w:rsidP="006F11F5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смерть</w:t>
      </w:r>
    </w:p>
    <w:p w:rsidR="006F11F5" w:rsidRDefault="006F11F5" w:rsidP="006F11F5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заключение брака</w:t>
      </w:r>
    </w:p>
    <w:p w:rsidR="006F11F5" w:rsidRDefault="006F11F5" w:rsidP="006F11F5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-расторжение брака</w:t>
      </w:r>
    </w:p>
    <w:p w:rsidR="006F11F5" w:rsidRDefault="006F11F5" w:rsidP="006F11F5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-усыновление</w:t>
      </w:r>
    </w:p>
    <w:p w:rsidR="006F11F5" w:rsidRDefault="006F11F5" w:rsidP="006F11F5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выдача повторных свидетельств и архивных справок</w:t>
      </w:r>
    </w:p>
    <w:p w:rsidR="006F11F5" w:rsidRDefault="006F11F5" w:rsidP="006F11F5">
      <w:pPr>
        <w:pStyle w:val="Standard"/>
        <w:jc w:val="both"/>
        <w:rPr>
          <w:sz w:val="28"/>
          <w:szCs w:val="28"/>
          <w:lang w:val="ru-RU"/>
        </w:rPr>
      </w:pPr>
    </w:p>
    <w:p w:rsidR="006F11F5" w:rsidRDefault="006F11F5" w:rsidP="006F11F5">
      <w:pPr>
        <w:pStyle w:val="Standard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Для дистанционного получения государственных услуг заявителю необходимо:</w:t>
      </w:r>
    </w:p>
    <w:p w:rsidR="006F11F5" w:rsidRDefault="006F11F5" w:rsidP="006F11F5">
      <w:pPr>
        <w:pStyle w:val="Standard"/>
        <w:jc w:val="both"/>
        <w:rPr>
          <w:b/>
          <w:bCs/>
          <w:sz w:val="28"/>
          <w:szCs w:val="28"/>
          <w:lang w:val="ru-RU"/>
        </w:rPr>
      </w:pPr>
    </w:p>
    <w:p w:rsidR="006F11F5" w:rsidRDefault="006F11F5" w:rsidP="006F11F5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Обратиться для консультации в орган ЗАГС по месту жительства по телефонам: (86386)32-4-37, 31-0-77</w:t>
      </w:r>
    </w:p>
    <w:p w:rsidR="006F11F5" w:rsidRPr="00AC12BD" w:rsidRDefault="006F11F5" w:rsidP="006F11F5">
      <w:pPr>
        <w:pStyle w:val="Standard"/>
        <w:jc w:val="both"/>
        <w:rPr>
          <w:lang w:val="ru-RU"/>
        </w:rPr>
      </w:pPr>
      <w:r>
        <w:rPr>
          <w:sz w:val="28"/>
          <w:szCs w:val="28"/>
          <w:lang w:val="ru-RU"/>
        </w:rPr>
        <w:t>2.Направить электронное заявление через ЕПГУ</w:t>
      </w:r>
      <w:r>
        <w:rPr>
          <w:b/>
          <w:bCs/>
          <w:sz w:val="28"/>
          <w:szCs w:val="28"/>
          <w:lang w:val="ru-RU"/>
        </w:rPr>
        <w:t xml:space="preserve"> </w:t>
      </w:r>
      <w:hyperlink r:id="rId4" w:history="1">
        <w:r>
          <w:rPr>
            <w:b/>
            <w:bCs/>
            <w:sz w:val="28"/>
            <w:szCs w:val="28"/>
          </w:rPr>
          <w:t>www</w:t>
        </w:r>
        <w:r>
          <w:rPr>
            <w:b/>
            <w:bCs/>
            <w:sz w:val="28"/>
            <w:szCs w:val="28"/>
            <w:lang w:val="ru-RU"/>
          </w:rPr>
          <w:t>.</w:t>
        </w:r>
        <w:r>
          <w:rPr>
            <w:b/>
            <w:bCs/>
            <w:sz w:val="28"/>
            <w:szCs w:val="28"/>
          </w:rPr>
          <w:t>gosuslugi</w:t>
        </w:r>
        <w:r>
          <w:rPr>
            <w:b/>
            <w:bCs/>
            <w:sz w:val="28"/>
            <w:szCs w:val="28"/>
            <w:lang w:val="ru-RU"/>
          </w:rPr>
          <w:t>.</w:t>
        </w:r>
        <w:r>
          <w:rPr>
            <w:b/>
            <w:bCs/>
            <w:sz w:val="28"/>
            <w:szCs w:val="28"/>
          </w:rPr>
          <w:t>ru</w:t>
        </w:r>
      </w:hyperlink>
    </w:p>
    <w:p w:rsidR="006F11F5" w:rsidRDefault="006F11F5" w:rsidP="006F11F5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3.Фотокопии (сканированный образ) документов, являющихся основанием для государственной регистрации, направить в орган ЗАГС:</w:t>
      </w:r>
    </w:p>
    <w:p w:rsidR="006F11F5" w:rsidRPr="00AC12BD" w:rsidRDefault="006F11F5" w:rsidP="006F11F5">
      <w:pPr>
        <w:pStyle w:val="Standard"/>
        <w:jc w:val="both"/>
        <w:rPr>
          <w:lang w:val="ru-RU"/>
        </w:rPr>
      </w:pPr>
      <w:r>
        <w:rPr>
          <w:sz w:val="28"/>
          <w:szCs w:val="28"/>
        </w:rPr>
        <w:t>VotSap</w:t>
      </w:r>
      <w:r>
        <w:rPr>
          <w:sz w:val="28"/>
          <w:szCs w:val="28"/>
          <w:lang w:val="ru-RU"/>
        </w:rPr>
        <w:t xml:space="preserve"> по тел.</w:t>
      </w:r>
      <w:r>
        <w:rPr>
          <w:sz w:val="28"/>
          <w:szCs w:val="28"/>
          <w:u w:val="single"/>
          <w:lang w:val="ru-RU"/>
        </w:rPr>
        <w:t xml:space="preserve"> </w:t>
      </w:r>
      <w:r>
        <w:rPr>
          <w:b/>
          <w:bCs/>
          <w:sz w:val="28"/>
          <w:szCs w:val="28"/>
          <w:u w:val="single"/>
          <w:lang w:val="ru-RU"/>
        </w:rPr>
        <w:t>8-906-454-89-10</w:t>
      </w:r>
    </w:p>
    <w:p w:rsidR="006F11F5" w:rsidRPr="00AC12BD" w:rsidRDefault="006F11F5" w:rsidP="006F11F5">
      <w:pPr>
        <w:pStyle w:val="Standard"/>
        <w:jc w:val="both"/>
        <w:rPr>
          <w:lang w:val="ru-RU"/>
        </w:rPr>
      </w:pPr>
      <w:r>
        <w:rPr>
          <w:sz w:val="28"/>
          <w:szCs w:val="28"/>
          <w:lang w:val="ru-RU"/>
        </w:rPr>
        <w:t>электронной почте</w:t>
      </w:r>
      <w:r>
        <w:rPr>
          <w:sz w:val="28"/>
          <w:szCs w:val="28"/>
          <w:u w:val="single"/>
          <w:lang w:val="ru-RU"/>
        </w:rPr>
        <w:t xml:space="preserve"> </w:t>
      </w:r>
      <w:hyperlink r:id="rId5" w:history="1">
        <w:r>
          <w:rPr>
            <w:b/>
            <w:bCs/>
            <w:sz w:val="28"/>
            <w:szCs w:val="28"/>
          </w:rPr>
          <w:t>zags</w:t>
        </w:r>
        <w:r>
          <w:rPr>
            <w:b/>
            <w:bCs/>
            <w:sz w:val="28"/>
            <w:szCs w:val="28"/>
            <w:lang w:val="ru-RU"/>
          </w:rPr>
          <w:t>_</w:t>
        </w:r>
        <w:r>
          <w:rPr>
            <w:b/>
            <w:bCs/>
            <w:sz w:val="28"/>
            <w:szCs w:val="28"/>
          </w:rPr>
          <w:t>tarasovka</w:t>
        </w:r>
        <w:r>
          <w:rPr>
            <w:b/>
            <w:bCs/>
            <w:sz w:val="28"/>
            <w:szCs w:val="28"/>
            <w:lang w:val="ru-RU"/>
          </w:rPr>
          <w:t>@</w:t>
        </w:r>
        <w:r>
          <w:rPr>
            <w:b/>
            <w:bCs/>
            <w:sz w:val="28"/>
            <w:szCs w:val="28"/>
          </w:rPr>
          <w:t>mail</w:t>
        </w:r>
        <w:r>
          <w:rPr>
            <w:b/>
            <w:bCs/>
            <w:sz w:val="28"/>
            <w:szCs w:val="28"/>
            <w:lang w:val="ru-RU"/>
          </w:rPr>
          <w:t>.</w:t>
        </w:r>
        <w:r>
          <w:rPr>
            <w:b/>
            <w:bCs/>
            <w:sz w:val="28"/>
            <w:szCs w:val="28"/>
          </w:rPr>
          <w:t>ru</w:t>
        </w:r>
      </w:hyperlink>
    </w:p>
    <w:p w:rsidR="006F11F5" w:rsidRDefault="006F11F5" w:rsidP="006F11F5">
      <w:pPr>
        <w:pStyle w:val="Standard"/>
        <w:rPr>
          <w:b/>
          <w:bCs/>
          <w:sz w:val="28"/>
          <w:szCs w:val="28"/>
          <w:lang w:val="ru-RU"/>
        </w:rPr>
      </w:pPr>
    </w:p>
    <w:p w:rsidR="006F11F5" w:rsidRDefault="006F11F5" w:rsidP="006F11F5">
      <w:pPr>
        <w:pStyle w:val="Standard"/>
        <w:rPr>
          <w:b/>
          <w:bCs/>
          <w:sz w:val="28"/>
          <w:szCs w:val="28"/>
          <w:lang w:val="ru-RU"/>
        </w:rPr>
      </w:pPr>
    </w:p>
    <w:p w:rsidR="006F11F5" w:rsidRPr="00AC12BD" w:rsidRDefault="006F11F5" w:rsidP="006F11F5">
      <w:pPr>
        <w:pStyle w:val="Standard"/>
        <w:rPr>
          <w:lang w:val="ru-RU"/>
        </w:rPr>
      </w:pPr>
      <w:r>
        <w:rPr>
          <w:sz w:val="28"/>
          <w:szCs w:val="28"/>
          <w:lang w:val="ru-RU"/>
        </w:rPr>
        <w:t>Дата выдачи свидетельств и справок откладывается до прекращения режима повышенной готовности, и , в обязательном порядке, согласовывается с органом ЗАГС по телефону: (86386) 32-4-37, 31-0-77</w:t>
      </w:r>
    </w:p>
    <w:p w:rsidR="00B4492D" w:rsidRDefault="00B4492D">
      <w:bookmarkStart w:id="0" w:name="_GoBack"/>
      <w:bookmarkEnd w:id="0"/>
    </w:p>
    <w:sectPr w:rsidR="00B4492D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1F5"/>
    <w:rsid w:val="006F11F5"/>
    <w:rsid w:val="00B4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8B98D3-8FB2-40E5-8732-EB1B64E94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F11F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ags_tarasovka@mail.ru" TargetMode="External"/><Relationship Id="rId4" Type="http://schemas.openxmlformats.org/officeDocument/2006/relationships/hyperlink" Target="http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Крохмаль</dc:creator>
  <cp:keywords/>
  <dc:description/>
  <cp:lastModifiedBy>Крохмаль</cp:lastModifiedBy>
  <cp:revision>1</cp:revision>
  <dcterms:created xsi:type="dcterms:W3CDTF">2020-04-03T10:24:00Z</dcterms:created>
  <dcterms:modified xsi:type="dcterms:W3CDTF">2020-04-03T10:25:00Z</dcterms:modified>
</cp:coreProperties>
</file>